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14" w:rsidRPr="00227714" w:rsidRDefault="00227714" w:rsidP="00227714">
      <w:pPr>
        <w:spacing w:after="0"/>
        <w:jc w:val="both"/>
        <w:rPr>
          <w:rStyle w:val="Nagwek2Znak"/>
          <w:b w:val="0"/>
        </w:rPr>
      </w:pPr>
      <w:r w:rsidRPr="00227714">
        <w:rPr>
          <w:rStyle w:val="Nagwek2Znak"/>
          <w:b w:val="0"/>
        </w:rPr>
        <w:t xml:space="preserve">Powiększalnik TOPAZ XL HD </w:t>
      </w:r>
    </w:p>
    <w:p w:rsidR="00A07F1C" w:rsidRDefault="00227714" w:rsidP="00227714">
      <w:pPr>
        <w:spacing w:after="0"/>
        <w:jc w:val="both"/>
      </w:pPr>
      <w:r>
        <w:t>U</w:t>
      </w:r>
      <w:r>
        <w:t xml:space="preserve">możliwia uzyskiwanie ostrych obrazów o żywych kolorach w rozdzielczości HD i wyraźnych tekstów wysokiej jakości. Powiększalnik oferuje szeroki zakres powiększeń </w:t>
      </w:r>
      <w:r>
        <w:rPr>
          <w:rStyle w:val="Pogrubienie"/>
        </w:rPr>
        <w:t>od 1,5 x do 67 x</w:t>
      </w:r>
      <w:r>
        <w:t xml:space="preserve">, regulowane linie czytania, płynną regulację jasności, </w:t>
      </w:r>
      <w:r>
        <w:rPr>
          <w:rStyle w:val="Pogrubienie"/>
        </w:rPr>
        <w:t>30 trybów koloru</w:t>
      </w:r>
      <w:r>
        <w:t xml:space="preserve"> o wysokim kontraście, głęboką czerń i biel, prawdziwy kolor. Posiada także unikatową funkcję poprawiania kolorów (</w:t>
      </w:r>
      <w:proofErr w:type="spellStart"/>
      <w:r>
        <w:t>Enhanced</w:t>
      </w:r>
      <w:proofErr w:type="spellEnd"/>
      <w:r>
        <w:t xml:space="preserve"> Full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Mode</w:t>
      </w:r>
      <w:proofErr w:type="spellEnd"/>
      <w:r>
        <w:t>), która jest niezastąpiona podczas czytania złego jakościowo druku gazetowego, nieostrych zdjęć i map. Regulowany monitor może być podnoszony lub opuszczany, pochylany do przodu lub do tyłu, obracany o 90 stopni w prawo lub w lewo. Powiększalnik posiada kamerę o rozdzielczości HD.</w:t>
      </w:r>
    </w:p>
    <w:p w:rsidR="00227714" w:rsidRDefault="00227714" w:rsidP="00227714">
      <w:pPr>
        <w:pStyle w:val="Nagwek1"/>
        <w:spacing w:before="0"/>
        <w:rPr>
          <w:rStyle w:val="Nagwek2Znak"/>
        </w:rPr>
      </w:pPr>
    </w:p>
    <w:p w:rsidR="00227714" w:rsidRPr="00227714" w:rsidRDefault="00227714" w:rsidP="00227714">
      <w:pPr>
        <w:pStyle w:val="Nagwek1"/>
        <w:spacing w:before="0"/>
      </w:pPr>
      <w:bookmarkStart w:id="0" w:name="_GoBack"/>
      <w:bookmarkEnd w:id="0"/>
      <w:proofErr w:type="spellStart"/>
      <w:r w:rsidRPr="00227714">
        <w:rPr>
          <w:rStyle w:val="Nagwek2Znak"/>
        </w:rPr>
        <w:t>MAGic</w:t>
      </w:r>
      <w:proofErr w:type="spellEnd"/>
      <w:r w:rsidRPr="00227714">
        <w:rPr>
          <w:rStyle w:val="Nagwek2Znak"/>
        </w:rPr>
        <w:t xml:space="preserve"> – program powiększający z opcją mowy</w:t>
      </w:r>
    </w:p>
    <w:p w:rsidR="00227714" w:rsidRDefault="00227714" w:rsidP="00227714">
      <w:pPr>
        <w:pStyle w:val="NormalnyWeb"/>
        <w:spacing w:before="0" w:beforeAutospacing="0"/>
        <w:jc w:val="both"/>
      </w:pPr>
      <w:r>
        <w:t>P</w:t>
      </w:r>
      <w:r>
        <w:t xml:space="preserve">roste w obsłudze </w:t>
      </w:r>
      <w:r>
        <w:rPr>
          <w:rStyle w:val="Pogrubienie"/>
        </w:rPr>
        <w:t>oprogramowanie powiększające ekran komputera</w:t>
      </w:r>
      <w:r>
        <w:t xml:space="preserve">, udostępnia 75 poziomów powiększania. Daje możliwość definiowania dowolnych schematów ustawień myszy, kursora i kolorów oraz tworzenia własnych reguł przeglądania, np. liniami, zdaniami lub według specyficznych słów czy kolorów w tekście. </w:t>
      </w:r>
      <w:r>
        <w:rPr>
          <w:rStyle w:val="Pogrubienie"/>
        </w:rPr>
        <w:t>Klawisze szybkiej nawigacji</w:t>
      </w:r>
      <w:r>
        <w:t xml:space="preserve"> umożliwiają sprawne poruszanie się po stronach internetowych, dokumentach PDF i plikach HTML. Program współpracuje z  </w:t>
      </w:r>
      <w:r>
        <w:rPr>
          <w:rStyle w:val="Pogrubienie"/>
        </w:rPr>
        <w:t xml:space="preserve">syntezatorem  mowy </w:t>
      </w:r>
      <w:proofErr w:type="spellStart"/>
      <w:r>
        <w:rPr>
          <w:rStyle w:val="Pogrubienie"/>
        </w:rPr>
        <w:t>Ivona</w:t>
      </w:r>
      <w:proofErr w:type="spellEnd"/>
      <w:r>
        <w:t>.</w:t>
      </w:r>
    </w:p>
    <w:p w:rsidR="00227714" w:rsidRPr="00227714" w:rsidRDefault="00227714" w:rsidP="00227714">
      <w:pPr>
        <w:pStyle w:val="Nagwek1"/>
        <w:spacing w:before="0"/>
      </w:pPr>
      <w:r w:rsidRPr="00227714">
        <w:rPr>
          <w:rStyle w:val="Nagwek3Znak"/>
        </w:rPr>
        <w:t xml:space="preserve">Program ABBYY </w:t>
      </w:r>
      <w:proofErr w:type="spellStart"/>
      <w:r w:rsidRPr="00227714">
        <w:rPr>
          <w:rStyle w:val="Nagwek3Znak"/>
        </w:rPr>
        <w:t>FineReader</w:t>
      </w:r>
      <w:proofErr w:type="spellEnd"/>
      <w:r w:rsidRPr="00227714">
        <w:rPr>
          <w:rStyle w:val="Nagwek3Znak"/>
        </w:rPr>
        <w:t xml:space="preserve"> 14</w:t>
      </w:r>
      <w:r w:rsidRPr="00227714">
        <w:t xml:space="preserve"> </w:t>
      </w:r>
    </w:p>
    <w:p w:rsidR="00227714" w:rsidRDefault="00227714" w:rsidP="00227714">
      <w:pPr>
        <w:pStyle w:val="NormalnyWeb"/>
        <w:spacing w:before="0" w:beforeAutospacing="0"/>
        <w:jc w:val="both"/>
      </w:pPr>
      <w:r>
        <w:t>U</w:t>
      </w:r>
      <w:r>
        <w:t xml:space="preserve">nowocześnia sposób pracy z dokumentami papierowymi i plikami PDF sprawiając, że zawarte w nich informacje stają się dostępne do edycji, wielokrotnego użycia i wspólnego użytkowania. Program umożliwia skanowanie dokumentów z dodaniem warstwy tekstowej </w:t>
      </w:r>
      <w:r>
        <w:rPr>
          <w:rStyle w:val="Pogrubienie"/>
        </w:rPr>
        <w:t>OCR</w:t>
      </w:r>
      <w:r>
        <w:t xml:space="preserve"> o wysokiej jakości. Pliki powstałe ze skanów są tak samo łatwe w edycji, jak dokumenty PDF tworzone cyfrowo. Program tworzy dokumenty PDF z prawie wszystkich typów plików – skanów obrazów, dokumentów Microsoft® i innych. Elementy  tekstu rozpoczynające się na http://, ftp://, file:// lub </w:t>
      </w:r>
      <w:proofErr w:type="spellStart"/>
      <w:r>
        <w:t>mailto</w:t>
      </w:r>
      <w:proofErr w:type="spellEnd"/>
      <w:r>
        <w:t xml:space="preserve"> są rozpoznawane przez program </w:t>
      </w:r>
      <w:proofErr w:type="spellStart"/>
      <w:r>
        <w:t>FineReader</w:t>
      </w:r>
      <w:proofErr w:type="spellEnd"/>
      <w:r>
        <w:t xml:space="preserve"> jako hiperłącza i odtwarzane podczas zapisywania pliku Microsoft Word, PDF i HTML jako w pełni funkcjonalne łącza; dokładnie są odtwarzane nagłówki i stopki, numery stron, tytuły, przypisy i listy, rozpoznaje różne formaty obrazu, m.in.: bitmap (</w:t>
      </w:r>
      <w:proofErr w:type="spellStart"/>
      <w:r>
        <w:t>bmp</w:t>
      </w:r>
      <w:proofErr w:type="spellEnd"/>
      <w:r>
        <w:t xml:space="preserve">, </w:t>
      </w:r>
      <w:proofErr w:type="spellStart"/>
      <w:r>
        <w:t>dib</w:t>
      </w:r>
      <w:proofErr w:type="spellEnd"/>
      <w:r>
        <w:t xml:space="preserve">, </w:t>
      </w:r>
      <w:proofErr w:type="spellStart"/>
      <w:r>
        <w:t>rle</w:t>
      </w:r>
      <w:proofErr w:type="spellEnd"/>
      <w:r>
        <w:t xml:space="preserve">), dcx, jpg (jpg, </w:t>
      </w:r>
      <w:proofErr w:type="spellStart"/>
      <w:r>
        <w:t>jpeg</w:t>
      </w:r>
      <w:proofErr w:type="spellEnd"/>
      <w:r>
        <w:t xml:space="preserve">), </w:t>
      </w:r>
      <w:proofErr w:type="spellStart"/>
      <w:r>
        <w:t>tiff</w:t>
      </w:r>
      <w:proofErr w:type="spellEnd"/>
      <w:r>
        <w:t xml:space="preserve"> (</w:t>
      </w:r>
      <w:proofErr w:type="spellStart"/>
      <w:r>
        <w:t>tif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), </w:t>
      </w:r>
      <w:proofErr w:type="spellStart"/>
      <w:r>
        <w:t>pcx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. Program umożliwia zapisywanie zeskanowanych obrazów w formatach takich jak: </w:t>
      </w:r>
      <w:proofErr w:type="spellStart"/>
      <w:r>
        <w:t>bmp</w:t>
      </w:r>
      <w:proofErr w:type="spellEnd"/>
      <w:r>
        <w:t xml:space="preserve"> (</w:t>
      </w:r>
      <w:proofErr w:type="spellStart"/>
      <w:r>
        <w:t>dib</w:t>
      </w:r>
      <w:proofErr w:type="spellEnd"/>
      <w:r>
        <w:t xml:space="preserve">, </w:t>
      </w:r>
      <w:proofErr w:type="spellStart"/>
      <w:r>
        <w:t>rle</w:t>
      </w:r>
      <w:proofErr w:type="spellEnd"/>
      <w:r>
        <w:t xml:space="preserve">), jpg (jpg, </w:t>
      </w:r>
      <w:proofErr w:type="spellStart"/>
      <w:r>
        <w:t>jpeg</w:t>
      </w:r>
      <w:proofErr w:type="spellEnd"/>
      <w:r>
        <w:t xml:space="preserve">), </w:t>
      </w:r>
      <w:proofErr w:type="spellStart"/>
      <w:r>
        <w:t>tiff</w:t>
      </w:r>
      <w:proofErr w:type="spellEnd"/>
      <w:r>
        <w:t xml:space="preserve"> (</w:t>
      </w:r>
      <w:proofErr w:type="spellStart"/>
      <w:r>
        <w:t>tif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),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2000 (jp2, j2k), zeskanowany i rozpoznany dokument można zapisać w formatach: RTF, TXT, DOC, XLS, HTML, PDF.</w:t>
      </w:r>
    </w:p>
    <w:p w:rsidR="00227714" w:rsidRPr="00227714" w:rsidRDefault="00227714" w:rsidP="00227714">
      <w:pPr>
        <w:pStyle w:val="Nagwek1"/>
        <w:spacing w:before="0"/>
      </w:pPr>
      <w:r w:rsidRPr="00227714">
        <w:rPr>
          <w:rStyle w:val="Nagwek4Znak"/>
          <w:i w:val="0"/>
        </w:rPr>
        <w:t>NVDA „</w:t>
      </w:r>
      <w:proofErr w:type="spellStart"/>
      <w:r w:rsidRPr="00227714">
        <w:rPr>
          <w:rStyle w:val="Nagwek4Znak"/>
          <w:i w:val="0"/>
        </w:rPr>
        <w:t>NonVisual</w:t>
      </w:r>
      <w:proofErr w:type="spellEnd"/>
      <w:r w:rsidRPr="00227714">
        <w:rPr>
          <w:rStyle w:val="Nagwek4Znak"/>
          <w:i w:val="0"/>
        </w:rPr>
        <w:t xml:space="preserve"> Desktop Access”</w:t>
      </w:r>
      <w:r w:rsidRPr="00227714">
        <w:t xml:space="preserve"> </w:t>
      </w:r>
    </w:p>
    <w:p w:rsidR="00227714" w:rsidRDefault="00227714" w:rsidP="00227714">
      <w:pPr>
        <w:pStyle w:val="NormalnyWeb"/>
        <w:spacing w:before="0" w:beforeAutospacing="0"/>
        <w:jc w:val="both"/>
      </w:pPr>
      <w:r>
        <w:rPr>
          <w:rStyle w:val="Pogrubienie"/>
        </w:rPr>
        <w:t>C</w:t>
      </w:r>
      <w:r>
        <w:rPr>
          <w:rStyle w:val="Pogrubienie"/>
        </w:rPr>
        <w:t>zytnik ekranu</w:t>
      </w:r>
      <w:r>
        <w:t xml:space="preserve"> (ang.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) dla systemu Microsoft Windows. Program jest rozpowszechniany na licencji Open Source. Ważną cechą funkcjonalności </w:t>
      </w:r>
      <w:proofErr w:type="spellStart"/>
      <w:r>
        <w:t>ScreenReadera</w:t>
      </w:r>
      <w:proofErr w:type="spellEnd"/>
      <w:r>
        <w:t xml:space="preserve"> są jego </w:t>
      </w:r>
      <w:r>
        <w:rPr>
          <w:rStyle w:val="Pogrubienie"/>
        </w:rPr>
        <w:t>skróty klawiaturowe</w:t>
      </w:r>
      <w:r>
        <w:t xml:space="preserve">.  Na przykład skrót klawiaturowy umożliwiający otwarcie </w:t>
      </w:r>
      <w:r>
        <w:rPr>
          <w:rStyle w:val="Pogrubienie"/>
        </w:rPr>
        <w:t>menu</w:t>
      </w:r>
      <w:r>
        <w:t xml:space="preserve"> programu to  „</w:t>
      </w:r>
      <w:r>
        <w:rPr>
          <w:rStyle w:val="Pogrubienie"/>
        </w:rPr>
        <w:t>INSERT+N”.</w:t>
      </w:r>
      <w:r>
        <w:rPr>
          <w:rStyle w:val="Pogrubienie"/>
        </w:rPr>
        <w:t xml:space="preserve"> </w:t>
      </w:r>
      <w:proofErr w:type="spellStart"/>
      <w:r>
        <w:t>ScreenReadery</w:t>
      </w:r>
      <w:proofErr w:type="spellEnd"/>
      <w:r>
        <w:t xml:space="preserve"> obserwują ekran i same automatycznie informują niewidomego użytkownika o najbardziej istotnych wyświetlanych na nim elementach. Pozostałe informacje osoby niewidome odczytują w miarę potrzeby na własne życzenie. I tak, przesuwając kursor po tekście w edytorze tekstów osoba niewidoma słyszy tylko, w zależności od kierunku ruchu kursora, znaki i tekst w liniach. Nie otrzymuje natomiast informacji o formatowaniu dokumentu, bo podczas czytania tekstu nie są one jej potrzebne.</w:t>
      </w:r>
    </w:p>
    <w:p w:rsidR="00227714" w:rsidRPr="00227714" w:rsidRDefault="00227714" w:rsidP="00227714">
      <w:pPr>
        <w:pStyle w:val="Nagwek1"/>
        <w:rPr>
          <w:rStyle w:val="Nagwek4Znak"/>
          <w:i w:val="0"/>
        </w:rPr>
      </w:pPr>
      <w:r w:rsidRPr="00227714">
        <w:rPr>
          <w:rStyle w:val="Nagwek4Znak"/>
          <w:i w:val="0"/>
        </w:rPr>
        <w:lastRenderedPageBreak/>
        <w:t xml:space="preserve">Podstawa prawna </w:t>
      </w:r>
    </w:p>
    <w:p w:rsidR="00227714" w:rsidRDefault="00227714" w:rsidP="00227714">
      <w:pPr>
        <w:jc w:val="both"/>
      </w:pPr>
      <w:r>
        <w:t>Podstawę prawną d</w:t>
      </w:r>
      <w:r w:rsidRPr="00227714">
        <w:t>o skanowania</w:t>
      </w:r>
      <w:r>
        <w:t>, nagrywania i szeroko pojętej adaptacji książek i materiałów dydaktycznych na potrzeby niewidomych i niedowidzących studentów daje przepis Art. 331. Prawo Autorskie: "Korzystanie z utworów dla dobra osób niepełnosprawnych", zgodnie z którym:</w:t>
      </w:r>
    </w:p>
    <w:p w:rsidR="00227714" w:rsidRDefault="00227714" w:rsidP="00227714">
      <w:pPr>
        <w:jc w:val="both"/>
      </w:pPr>
      <w:r>
        <w:t>"Wolno korzystać z już rozpowszechnionych utworów dla dobra osób niepełnosprawnych, jeżeli to korzystanie odnosi się bezpośrednio do ich upośledzenia, nie ma zarobkowego charakteru i jest podejmowane w rozmiarze wynikającym z natury upośledzenia".</w:t>
      </w:r>
    </w:p>
    <w:p w:rsidR="00227714" w:rsidRDefault="00227714" w:rsidP="00227714">
      <w:pPr>
        <w:pStyle w:val="NormalnyWeb"/>
        <w:jc w:val="both"/>
      </w:pPr>
    </w:p>
    <w:sectPr w:rsidR="0022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14"/>
    <w:rsid w:val="00227714"/>
    <w:rsid w:val="00A0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7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77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77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7714"/>
    <w:rPr>
      <w:b/>
      <w:bCs/>
    </w:rPr>
  </w:style>
  <w:style w:type="paragraph" w:styleId="NormalnyWeb">
    <w:name w:val="Normal (Web)"/>
    <w:basedOn w:val="Normalny"/>
    <w:uiPriority w:val="99"/>
    <w:unhideWhenUsed/>
    <w:rsid w:val="0022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7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77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77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771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7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77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77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7714"/>
    <w:rPr>
      <w:b/>
      <w:bCs/>
    </w:rPr>
  </w:style>
  <w:style w:type="paragraph" w:styleId="NormalnyWeb">
    <w:name w:val="Normal (Web)"/>
    <w:basedOn w:val="Normalny"/>
    <w:uiPriority w:val="99"/>
    <w:unhideWhenUsed/>
    <w:rsid w:val="0022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7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77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77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771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Szerksznis</dc:creator>
  <cp:lastModifiedBy>Żaneta Szerksznis</cp:lastModifiedBy>
  <cp:revision>1</cp:revision>
  <dcterms:created xsi:type="dcterms:W3CDTF">2019-07-25T08:48:00Z</dcterms:created>
  <dcterms:modified xsi:type="dcterms:W3CDTF">2019-07-25T08:58:00Z</dcterms:modified>
</cp:coreProperties>
</file>